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926" w:rsidRPr="00FC7926" w:rsidRDefault="00FC7926" w:rsidP="00FC7926">
      <w:pPr>
        <w:spacing w:after="0" w:line="240" w:lineRule="auto"/>
        <w:rPr>
          <w:rFonts w:ascii="Calibri" w:eastAsia="Times New Roman" w:hAnsi="Calibri" w:cs="Times New Roman"/>
          <w:color w:val="000000"/>
          <w:sz w:val="24"/>
          <w:szCs w:val="24"/>
          <w:lang w:eastAsia="ru-RU"/>
        </w:rPr>
      </w:pPr>
      <w:r w:rsidRPr="00FC7926">
        <w:rPr>
          <w:rFonts w:ascii="Times New Roman" w:eastAsia="Times New Roman" w:hAnsi="Times New Roman" w:cs="Times New Roman"/>
          <w:b/>
          <w:bCs/>
          <w:color w:val="000000"/>
          <w:sz w:val="24"/>
          <w:szCs w:val="24"/>
          <w:lang w:eastAsia="ru-RU"/>
        </w:rPr>
        <w:t xml:space="preserve">7M02216 </w:t>
      </w:r>
      <w:proofErr w:type="spellStart"/>
      <w:r w:rsidRPr="00FC7926">
        <w:rPr>
          <w:rFonts w:ascii="Times New Roman" w:eastAsia="Times New Roman" w:hAnsi="Times New Roman" w:cs="Times New Roman"/>
          <w:b/>
          <w:bCs/>
          <w:color w:val="000000"/>
          <w:sz w:val="24"/>
          <w:szCs w:val="24"/>
          <w:lang w:eastAsia="ru-RU"/>
        </w:rPr>
        <w:t>Turkology</w:t>
      </w:r>
      <w:proofErr w:type="spellEnd"/>
    </w:p>
    <w:p w:rsidR="00FC7926" w:rsidRPr="00FC7926" w:rsidRDefault="00FC7926" w:rsidP="00FC7926">
      <w:pPr>
        <w:spacing w:after="0" w:line="240" w:lineRule="auto"/>
        <w:rPr>
          <w:rFonts w:ascii="Calibri" w:eastAsia="Times New Roman" w:hAnsi="Calibri" w:cs="Times New Roman"/>
          <w:color w:val="000000"/>
          <w:sz w:val="24"/>
          <w:szCs w:val="24"/>
          <w:lang w:eastAsia="ru-RU"/>
        </w:rPr>
      </w:pPr>
      <w:r w:rsidRPr="00FC7926">
        <w:rPr>
          <w:rFonts w:ascii="Times New Roman" w:eastAsia="Times New Roman" w:hAnsi="Times New Roman" w:cs="Times New Roman"/>
          <w:b/>
          <w:bCs/>
          <w:color w:val="000000"/>
          <w:sz w:val="24"/>
          <w:szCs w:val="24"/>
          <w:lang w:eastAsia="ru-RU"/>
        </w:rPr>
        <w:t> </w:t>
      </w:r>
    </w:p>
    <w:tbl>
      <w:tblPr>
        <w:tblW w:w="0" w:type="auto"/>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29"/>
        <w:gridCol w:w="6780"/>
      </w:tblGrid>
      <w:tr w:rsidR="00FC7926" w:rsidRPr="00FC7926" w:rsidTr="00FC7926">
        <w:trPr>
          <w:tblCellSpacing w:w="0" w:type="dxa"/>
        </w:trPr>
        <w:tc>
          <w:tcPr>
            <w:tcW w:w="2529"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val="en-US" w:eastAsia="ru-RU"/>
              </w:rPr>
            </w:pPr>
            <w:r>
              <w:rPr>
                <w:rFonts w:ascii="Times New Roman" w:eastAsia="Times New Roman" w:hAnsi="Times New Roman" w:cs="Times New Roman"/>
                <w:sz w:val="24"/>
                <w:szCs w:val="24"/>
                <w:lang w:val="en-US" w:eastAsia="ru-RU"/>
              </w:rPr>
              <w:t>Name of the educational Program</w:t>
            </w:r>
          </w:p>
        </w:tc>
        <w:tc>
          <w:tcPr>
            <w:tcW w:w="6780"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r w:rsidRPr="00FC7926">
              <w:rPr>
                <w:rFonts w:ascii="Times New Roman" w:eastAsia="Times New Roman" w:hAnsi="Times New Roman" w:cs="Times New Roman"/>
                <w:sz w:val="24"/>
                <w:szCs w:val="24"/>
                <w:lang w:eastAsia="ru-RU"/>
              </w:rPr>
              <w:t xml:space="preserve">7M02216 </w:t>
            </w:r>
            <w:proofErr w:type="spellStart"/>
            <w:r w:rsidRPr="00FC7926">
              <w:rPr>
                <w:rFonts w:ascii="Times New Roman" w:eastAsia="Times New Roman" w:hAnsi="Times New Roman" w:cs="Times New Roman"/>
                <w:sz w:val="24"/>
                <w:szCs w:val="24"/>
                <w:lang w:eastAsia="ru-RU"/>
              </w:rPr>
              <w:t>Turkology</w:t>
            </w:r>
            <w:proofErr w:type="spellEnd"/>
          </w:p>
        </w:tc>
      </w:tr>
      <w:tr w:rsidR="00FC7926" w:rsidRPr="00FC7926" w:rsidTr="00FC7926">
        <w:trPr>
          <w:tblCellSpacing w:w="0" w:type="dxa"/>
        </w:trPr>
        <w:tc>
          <w:tcPr>
            <w:tcW w:w="2529"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r>
              <w:rPr>
                <w:rFonts w:ascii="Times New Roman" w:eastAsia="Times New Roman" w:hAnsi="Times New Roman" w:cs="Times New Roman"/>
                <w:sz w:val="24"/>
                <w:szCs w:val="24"/>
                <w:lang w:val="en-US" w:eastAsia="ru-RU"/>
              </w:rPr>
              <w:t xml:space="preserve">The </w:t>
            </w:r>
            <w:proofErr w:type="spellStart"/>
            <w:r>
              <w:rPr>
                <w:rFonts w:ascii="Times New Roman" w:eastAsia="Times New Roman" w:hAnsi="Times New Roman" w:cs="Times New Roman"/>
                <w:sz w:val="24"/>
                <w:szCs w:val="24"/>
                <w:lang w:eastAsia="ru-RU"/>
              </w:rPr>
              <w:t>f</w:t>
            </w:r>
            <w:r w:rsidRPr="00FC7926">
              <w:rPr>
                <w:rFonts w:ascii="Times New Roman" w:eastAsia="Times New Roman" w:hAnsi="Times New Roman" w:cs="Times New Roman"/>
                <w:sz w:val="24"/>
                <w:szCs w:val="24"/>
                <w:lang w:eastAsia="ru-RU"/>
              </w:rPr>
              <w:t>ield</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of</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education</w:t>
            </w:r>
            <w:proofErr w:type="spellEnd"/>
          </w:p>
        </w:tc>
        <w:tc>
          <w:tcPr>
            <w:tcW w:w="6780"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r w:rsidRPr="00FC7926">
              <w:rPr>
                <w:rFonts w:ascii="Times New Roman" w:eastAsia="Times New Roman" w:hAnsi="Times New Roman" w:cs="Times New Roman"/>
                <w:sz w:val="24"/>
                <w:szCs w:val="24"/>
                <w:lang w:eastAsia="ru-RU"/>
              </w:rPr>
              <w:t xml:space="preserve">7М002 </w:t>
            </w:r>
            <w:proofErr w:type="spellStart"/>
            <w:r w:rsidRPr="00FC7926">
              <w:rPr>
                <w:rFonts w:ascii="Times New Roman" w:eastAsia="Times New Roman" w:hAnsi="Times New Roman" w:cs="Times New Roman"/>
                <w:sz w:val="24"/>
                <w:szCs w:val="24"/>
                <w:lang w:eastAsia="ru-RU"/>
              </w:rPr>
              <w:t>Arts</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and</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Humanities</w:t>
            </w:r>
            <w:proofErr w:type="spellEnd"/>
          </w:p>
        </w:tc>
      </w:tr>
      <w:tr w:rsidR="00FC7926" w:rsidRPr="00FC7926" w:rsidTr="00FC7926">
        <w:trPr>
          <w:tblCellSpacing w:w="0" w:type="dxa"/>
        </w:trPr>
        <w:tc>
          <w:tcPr>
            <w:tcW w:w="2529"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val="en-US" w:eastAsia="ru-RU"/>
              </w:rPr>
            </w:pPr>
            <w:r>
              <w:rPr>
                <w:rFonts w:ascii="Times New Roman" w:eastAsia="Times New Roman" w:hAnsi="Times New Roman" w:cs="Times New Roman"/>
                <w:sz w:val="24"/>
                <w:szCs w:val="24"/>
                <w:lang w:val="en-US" w:eastAsia="ru-RU"/>
              </w:rPr>
              <w:t>Training areas</w:t>
            </w:r>
          </w:p>
        </w:tc>
        <w:tc>
          <w:tcPr>
            <w:tcW w:w="6780"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r w:rsidRPr="00FC7926">
              <w:rPr>
                <w:rFonts w:ascii="Times New Roman" w:eastAsia="Times New Roman" w:hAnsi="Times New Roman" w:cs="Times New Roman"/>
                <w:sz w:val="24"/>
                <w:szCs w:val="24"/>
                <w:lang w:eastAsia="ru-RU"/>
              </w:rPr>
              <w:t xml:space="preserve">7М022 </w:t>
            </w:r>
            <w:proofErr w:type="spellStart"/>
            <w:r w:rsidRPr="00FC7926">
              <w:rPr>
                <w:rFonts w:ascii="Times New Roman" w:eastAsia="Times New Roman" w:hAnsi="Times New Roman" w:cs="Times New Roman"/>
                <w:sz w:val="24"/>
                <w:szCs w:val="24"/>
                <w:lang w:eastAsia="ru-RU"/>
              </w:rPr>
              <w:t>Humanities</w:t>
            </w:r>
            <w:proofErr w:type="spellEnd"/>
          </w:p>
        </w:tc>
      </w:tr>
      <w:tr w:rsidR="00FC7926" w:rsidRPr="00FC7926" w:rsidTr="00FC7926">
        <w:trPr>
          <w:tblCellSpacing w:w="0" w:type="dxa"/>
        </w:trPr>
        <w:tc>
          <w:tcPr>
            <w:tcW w:w="2529"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proofErr w:type="spellStart"/>
            <w:r>
              <w:rPr>
                <w:rFonts w:ascii="Times New Roman" w:eastAsia="Times New Roman" w:hAnsi="Times New Roman" w:cs="Times New Roman"/>
                <w:sz w:val="24"/>
                <w:szCs w:val="24"/>
                <w:lang w:eastAsia="ru-RU"/>
              </w:rPr>
              <w:t>Classification</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of</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education</w:t>
            </w:r>
            <w:proofErr w:type="spellEnd"/>
          </w:p>
        </w:tc>
        <w:tc>
          <w:tcPr>
            <w:tcW w:w="6780"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r w:rsidRPr="00FC7926">
              <w:rPr>
                <w:rFonts w:ascii="Times New Roman" w:eastAsia="Times New Roman" w:hAnsi="Times New Roman" w:cs="Times New Roman"/>
                <w:sz w:val="24"/>
                <w:szCs w:val="24"/>
                <w:lang w:eastAsia="ru-RU"/>
              </w:rPr>
              <w:t xml:space="preserve">M054 </w:t>
            </w:r>
            <w:proofErr w:type="spellStart"/>
            <w:r w:rsidRPr="00FC7926">
              <w:rPr>
                <w:rFonts w:ascii="Times New Roman" w:eastAsia="Times New Roman" w:hAnsi="Times New Roman" w:cs="Times New Roman"/>
                <w:sz w:val="24"/>
                <w:szCs w:val="24"/>
                <w:lang w:eastAsia="ru-RU"/>
              </w:rPr>
              <w:t>Turkology</w:t>
            </w:r>
            <w:proofErr w:type="spellEnd"/>
          </w:p>
        </w:tc>
      </w:tr>
      <w:tr w:rsidR="00FC7926" w:rsidRPr="00FC7926" w:rsidTr="00FC7926">
        <w:trPr>
          <w:tblCellSpacing w:w="0" w:type="dxa"/>
        </w:trPr>
        <w:tc>
          <w:tcPr>
            <w:tcW w:w="2529"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Purpose of the Educational Program</w:t>
            </w:r>
          </w:p>
        </w:tc>
        <w:tc>
          <w:tcPr>
            <w:tcW w:w="6780" w:type="dxa"/>
            <w:tcBorders>
              <w:top w:val="single" w:sz="6" w:space="0" w:color="auto"/>
              <w:left w:val="single" w:sz="6" w:space="0" w:color="auto"/>
              <w:bottom w:val="single" w:sz="6" w:space="0" w:color="auto"/>
              <w:right w:val="single" w:sz="6" w:space="0" w:color="auto"/>
            </w:tcBorders>
            <w:hideMark/>
          </w:tcPr>
          <w:p w:rsidR="00FC7926" w:rsidRDefault="00FC7926" w:rsidP="00FC7926">
            <w:pPr>
              <w:spacing w:after="0" w:line="240" w:lineRule="auto"/>
              <w:rPr>
                <w:rFonts w:ascii="Times New Roman" w:eastAsia="Times New Roman" w:hAnsi="Times New Roman" w:cs="Times New Roman"/>
                <w:sz w:val="24"/>
                <w:szCs w:val="24"/>
                <w:lang w:val="en-US" w:eastAsia="ru-RU"/>
              </w:rPr>
            </w:pPr>
            <w:r w:rsidRPr="00FC7926">
              <w:rPr>
                <w:rFonts w:ascii="Times New Roman" w:eastAsia="Times New Roman" w:hAnsi="Times New Roman" w:cs="Times New Roman"/>
                <w:sz w:val="24"/>
                <w:szCs w:val="24"/>
                <w:lang w:val="en-US" w:eastAsia="ru-RU"/>
              </w:rPr>
              <w:t>The purpose of the educational program is high-quality training of professional personnel for the scientific and educational sphere of higher educational institutions capable of:</w:t>
            </w:r>
          </w:p>
          <w:p w:rsidR="00FC7926" w:rsidRPr="00FC7926" w:rsidRDefault="00FC7926" w:rsidP="00FC7926">
            <w:pPr>
              <w:spacing w:after="0" w:line="240" w:lineRule="auto"/>
              <w:rPr>
                <w:rFonts w:ascii="Times New Roman" w:eastAsia="Times New Roman" w:hAnsi="Times New Roman" w:cs="Times New Roman"/>
                <w:sz w:val="24"/>
                <w:szCs w:val="24"/>
                <w:lang w:val="en-US" w:eastAsia="ru-RU"/>
              </w:rPr>
            </w:pPr>
            <w:r w:rsidRPr="00FC7926">
              <w:rPr>
                <w:rFonts w:ascii="Times New Roman" w:eastAsia="Times New Roman" w:hAnsi="Times New Roman" w:cs="Times New Roman"/>
                <w:sz w:val="24"/>
                <w:szCs w:val="24"/>
                <w:lang w:val="en-US" w:eastAsia="ru-RU"/>
              </w:rPr>
              <w:t>- critically assess and interpret the latest achievements of the theory and methodology of Turkic studies;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independently carry out research work in Turkic studies by integrating knowledge of related scientific fields;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to interpret the results of one's own scientific research in the field of Turkic studies and communicate them to both specialists and non-specialists;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to ensure the effectiveness of the educational process on the basis of classical and innovative teaching methods in the field of Turkic studies;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xml:space="preserve">- </w:t>
            </w:r>
            <w:proofErr w:type="gramStart"/>
            <w:r w:rsidRPr="00FC7926">
              <w:rPr>
                <w:rFonts w:ascii="Times New Roman" w:eastAsia="Times New Roman" w:hAnsi="Times New Roman" w:cs="Times New Roman"/>
                <w:sz w:val="24"/>
                <w:szCs w:val="24"/>
                <w:lang w:val="en-US" w:eastAsia="ru-RU"/>
              </w:rPr>
              <w:t>to</w:t>
            </w:r>
            <w:proofErr w:type="gramEnd"/>
            <w:r w:rsidRPr="00FC7926">
              <w:rPr>
                <w:rFonts w:ascii="Times New Roman" w:eastAsia="Times New Roman" w:hAnsi="Times New Roman" w:cs="Times New Roman"/>
                <w:sz w:val="24"/>
                <w:szCs w:val="24"/>
                <w:lang w:val="en-US" w:eastAsia="ru-RU"/>
              </w:rPr>
              <w:t xml:space="preserve"> plan and publish personal and interdisciplinary scientific results in both domestic and foreign ranking journals.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-implementation of the educational program is aimed at shaping the personality of a specialist capable of:</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demonstrate developing knowledge and understanding gained at the higher education level, which is the basis or opportunity for the original development or application of ideas, often in the context of scientific research;</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Symbol" w:eastAsia="Times New Roman" w:hAnsi="Symbol" w:cs="Times New Roman"/>
                <w:sz w:val="24"/>
                <w:szCs w:val="24"/>
                <w:lang w:eastAsia="ru-RU"/>
              </w:rPr>
              <w:sym w:font="Symbol" w:char="F02D"/>
            </w:r>
            <w:r w:rsidRPr="00FC7926">
              <w:rPr>
                <w:rFonts w:ascii="Symbol" w:eastAsia="Times New Roman" w:hAnsi="Symbol" w:cs="Times New Roman"/>
                <w:sz w:val="24"/>
                <w:szCs w:val="24"/>
                <w:lang w:eastAsia="ru-RU"/>
              </w:rPr>
              <w:t></w:t>
            </w:r>
            <w:r w:rsidRPr="00FC7926">
              <w:rPr>
                <w:rFonts w:ascii="Times New Roman" w:eastAsia="Times New Roman" w:hAnsi="Times New Roman" w:cs="Times New Roman"/>
                <w:sz w:val="24"/>
                <w:szCs w:val="24"/>
                <w:lang w:val="en-US" w:eastAsia="ru-RU"/>
              </w:rPr>
              <w:t>apply knowledge, understanding and problem-solving ability in new or unfamiliar situations in contexts and within broader (or interdisciplinary) areas related to the field of study;</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Symbol" w:eastAsia="Times New Roman" w:hAnsi="Symbol" w:cs="Times New Roman"/>
                <w:sz w:val="24"/>
                <w:szCs w:val="24"/>
                <w:lang w:eastAsia="ru-RU"/>
              </w:rPr>
              <w:sym w:font="Symbol" w:char="F02D"/>
            </w:r>
            <w:r w:rsidRPr="00FC7926">
              <w:rPr>
                <w:rFonts w:ascii="Symbol" w:eastAsia="Times New Roman" w:hAnsi="Symbol" w:cs="Times New Roman"/>
                <w:sz w:val="24"/>
                <w:szCs w:val="24"/>
                <w:lang w:eastAsia="ru-RU"/>
              </w:rPr>
              <w:t></w:t>
            </w:r>
            <w:r w:rsidRPr="00FC7926">
              <w:rPr>
                <w:rFonts w:ascii="Times New Roman" w:eastAsia="Times New Roman" w:hAnsi="Times New Roman" w:cs="Times New Roman"/>
                <w:sz w:val="24"/>
                <w:szCs w:val="24"/>
                <w:lang w:val="en-US" w:eastAsia="ru-RU"/>
              </w:rPr>
              <w:t>integrate knowledge, deal with complexities and make judgments based on incomplete or limited information, taking into account ethical and social responsibility for applying these judgments and knowledge;</w:t>
            </w:r>
          </w:p>
        </w:tc>
      </w:tr>
      <w:tr w:rsidR="00FC7926" w:rsidRPr="00FC7926" w:rsidTr="00FC7926">
        <w:trPr>
          <w:tblCellSpacing w:w="0" w:type="dxa"/>
        </w:trPr>
        <w:tc>
          <w:tcPr>
            <w:tcW w:w="2529"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val="en-US" w:eastAsia="ru-RU"/>
              </w:rPr>
            </w:pPr>
            <w:r>
              <w:rPr>
                <w:rFonts w:ascii="Times New Roman" w:eastAsia="Times New Roman" w:hAnsi="Times New Roman" w:cs="Times New Roman"/>
                <w:sz w:val="24"/>
                <w:szCs w:val="24"/>
                <w:lang w:val="en-US" w:eastAsia="ru-RU"/>
              </w:rPr>
              <w:t>Teaching language</w:t>
            </w:r>
          </w:p>
        </w:tc>
        <w:tc>
          <w:tcPr>
            <w:tcW w:w="6780"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proofErr w:type="spellStart"/>
            <w:r w:rsidRPr="00FC7926">
              <w:rPr>
                <w:rFonts w:ascii="Times New Roman" w:eastAsia="Times New Roman" w:hAnsi="Times New Roman" w:cs="Times New Roman"/>
                <w:sz w:val="24"/>
                <w:szCs w:val="24"/>
                <w:lang w:eastAsia="ru-RU"/>
              </w:rPr>
              <w:t>Kazakh</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Russian</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English</w:t>
            </w:r>
            <w:proofErr w:type="spellEnd"/>
          </w:p>
        </w:tc>
      </w:tr>
      <w:tr w:rsidR="00FC7926" w:rsidRPr="00FC7926" w:rsidTr="00FC7926">
        <w:trPr>
          <w:tblCellSpacing w:w="0" w:type="dxa"/>
        </w:trPr>
        <w:tc>
          <w:tcPr>
            <w:tcW w:w="2529"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proofErr w:type="spellStart"/>
            <w:r>
              <w:rPr>
                <w:rFonts w:ascii="Times New Roman" w:eastAsia="Times New Roman" w:hAnsi="Times New Roman" w:cs="Times New Roman"/>
                <w:sz w:val="24"/>
                <w:szCs w:val="24"/>
                <w:lang w:eastAsia="ru-RU"/>
              </w:rPr>
              <w:t>Labor</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input</w:t>
            </w:r>
            <w:proofErr w:type="spellEnd"/>
          </w:p>
        </w:tc>
        <w:tc>
          <w:tcPr>
            <w:tcW w:w="6780"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r w:rsidRPr="00FC7926">
              <w:rPr>
                <w:rFonts w:ascii="Times New Roman" w:eastAsia="Times New Roman" w:hAnsi="Times New Roman" w:cs="Times New Roman"/>
                <w:sz w:val="24"/>
                <w:szCs w:val="24"/>
                <w:lang w:eastAsia="ru-RU"/>
              </w:rPr>
              <w:t xml:space="preserve">120 </w:t>
            </w:r>
            <w:proofErr w:type="spellStart"/>
            <w:r w:rsidRPr="00FC7926">
              <w:rPr>
                <w:rFonts w:ascii="Times New Roman" w:eastAsia="Times New Roman" w:hAnsi="Times New Roman" w:cs="Times New Roman"/>
                <w:sz w:val="24"/>
                <w:szCs w:val="24"/>
                <w:lang w:eastAsia="ru-RU"/>
              </w:rPr>
              <w:t>academic</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credits</w:t>
            </w:r>
            <w:proofErr w:type="spellEnd"/>
          </w:p>
        </w:tc>
      </w:tr>
      <w:tr w:rsidR="00FC7926" w:rsidRPr="00FC7926" w:rsidTr="00FC7926">
        <w:trPr>
          <w:tblCellSpacing w:w="0" w:type="dxa"/>
        </w:trPr>
        <w:tc>
          <w:tcPr>
            <w:tcW w:w="2529" w:type="dxa"/>
            <w:tcBorders>
              <w:top w:val="single" w:sz="6" w:space="0" w:color="auto"/>
              <w:left w:val="single" w:sz="6" w:space="0" w:color="auto"/>
              <w:bottom w:val="single" w:sz="6" w:space="0" w:color="auto"/>
              <w:right w:val="single" w:sz="6" w:space="0" w:color="auto"/>
            </w:tcBorders>
            <w:hideMark/>
          </w:tcPr>
          <w:p w:rsidR="00FC7926" w:rsidRPr="00FC7926" w:rsidRDefault="00FC7926" w:rsidP="009C7697">
            <w:pPr>
              <w:spacing w:after="0" w:line="240" w:lineRule="auto"/>
              <w:rPr>
                <w:rFonts w:ascii="Calibri" w:eastAsia="Times New Roman" w:hAnsi="Calibri" w:cs="Times New Roman"/>
                <w:sz w:val="24"/>
                <w:szCs w:val="24"/>
                <w:lang w:eastAsia="ru-RU"/>
              </w:rPr>
            </w:pPr>
            <w:proofErr w:type="spellStart"/>
            <w:r w:rsidRPr="00FC7926">
              <w:rPr>
                <w:rFonts w:ascii="Times New Roman" w:eastAsia="Times New Roman" w:hAnsi="Times New Roman" w:cs="Times New Roman"/>
                <w:sz w:val="24"/>
                <w:szCs w:val="24"/>
                <w:lang w:eastAsia="ru-RU"/>
              </w:rPr>
              <w:t>Awarded</w:t>
            </w:r>
            <w:proofErr w:type="spellEnd"/>
            <w:r w:rsidRPr="00FC7926">
              <w:rPr>
                <w:rFonts w:ascii="Times New Roman" w:eastAsia="Times New Roman" w:hAnsi="Times New Roman" w:cs="Times New Roman"/>
                <w:sz w:val="24"/>
                <w:szCs w:val="24"/>
                <w:lang w:eastAsia="ru-RU"/>
              </w:rPr>
              <w:t xml:space="preserve"> </w:t>
            </w:r>
            <w:bookmarkStart w:id="0" w:name="_GoBack"/>
            <w:bookmarkEnd w:id="0"/>
            <w:proofErr w:type="spellStart"/>
            <w:r w:rsidRPr="00FC7926">
              <w:rPr>
                <w:rFonts w:ascii="Times New Roman" w:eastAsia="Times New Roman" w:hAnsi="Times New Roman" w:cs="Times New Roman"/>
                <w:sz w:val="24"/>
                <w:szCs w:val="24"/>
                <w:lang w:eastAsia="ru-RU"/>
              </w:rPr>
              <w:t>degree</w:t>
            </w:r>
            <w:proofErr w:type="spellEnd"/>
          </w:p>
        </w:tc>
        <w:tc>
          <w:tcPr>
            <w:tcW w:w="6780"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r w:rsidRPr="00FC7926">
              <w:rPr>
                <w:rFonts w:ascii="Times New Roman" w:eastAsia="Times New Roman" w:hAnsi="Times New Roman" w:cs="Times New Roman"/>
                <w:sz w:val="24"/>
                <w:szCs w:val="24"/>
                <w:lang w:eastAsia="ru-RU"/>
              </w:rPr>
              <w:t>M.A.</w:t>
            </w:r>
          </w:p>
        </w:tc>
      </w:tr>
      <w:tr w:rsidR="00FC7926" w:rsidRPr="00FC7926" w:rsidTr="00FC7926">
        <w:trPr>
          <w:tblCellSpacing w:w="0" w:type="dxa"/>
        </w:trPr>
        <w:tc>
          <w:tcPr>
            <w:tcW w:w="2529"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proofErr w:type="spellStart"/>
            <w:r w:rsidRPr="00FC7926">
              <w:rPr>
                <w:rFonts w:ascii="Times New Roman" w:eastAsia="Times New Roman" w:hAnsi="Times New Roman" w:cs="Times New Roman"/>
                <w:sz w:val="24"/>
                <w:szCs w:val="24"/>
                <w:lang w:eastAsia="ru-RU"/>
              </w:rPr>
              <w:t>Learning</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outcomes</w:t>
            </w:r>
            <w:proofErr w:type="spellEnd"/>
          </w:p>
        </w:tc>
        <w:tc>
          <w:tcPr>
            <w:tcW w:w="6780"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Upon completion of this educational program, undergraduates are expected to be able to:</w:t>
            </w:r>
          </w:p>
          <w:p w:rsidR="00FC7926" w:rsidRPr="00FC7926" w:rsidRDefault="00FC7926" w:rsidP="00FC7926">
            <w:pPr>
              <w:numPr>
                <w:ilvl w:val="0"/>
                <w:numId w:val="1"/>
              </w:numPr>
              <w:spacing w:before="100" w:beforeAutospacing="1" w:after="100" w:afterAutospacing="1" w:line="240" w:lineRule="auto"/>
              <w:ind w:left="329"/>
              <w:jc w:val="both"/>
              <w:rPr>
                <w:rFonts w:ascii="Times New Roman" w:eastAsia="Times New Roman" w:hAnsi="Times New Roman" w:cs="Times New Roman"/>
                <w:sz w:val="24"/>
                <w:szCs w:val="24"/>
                <w:lang w:val="en-US" w:eastAsia="ru-RU"/>
              </w:rPr>
            </w:pPr>
            <w:r w:rsidRPr="00FC7926">
              <w:rPr>
                <w:rFonts w:ascii="Times New Roman" w:eastAsia="Times New Roman" w:hAnsi="Times New Roman" w:cs="Times New Roman"/>
                <w:sz w:val="24"/>
                <w:szCs w:val="24"/>
                <w:lang w:val="en-US" w:eastAsia="ru-RU"/>
              </w:rPr>
              <w:t xml:space="preserve">-apply topical problems and prospects for the development of </w:t>
            </w:r>
            <w:proofErr w:type="spellStart"/>
            <w:r w:rsidRPr="00FC7926">
              <w:rPr>
                <w:rFonts w:ascii="Times New Roman" w:eastAsia="Times New Roman" w:hAnsi="Times New Roman" w:cs="Times New Roman"/>
                <w:sz w:val="24"/>
                <w:szCs w:val="24"/>
                <w:lang w:val="en-US" w:eastAsia="ru-RU"/>
              </w:rPr>
              <w:t>Turkology</w:t>
            </w:r>
            <w:proofErr w:type="spellEnd"/>
            <w:r w:rsidRPr="00FC7926">
              <w:rPr>
                <w:rFonts w:ascii="Times New Roman" w:eastAsia="Times New Roman" w:hAnsi="Times New Roman" w:cs="Times New Roman"/>
                <w:sz w:val="24"/>
                <w:szCs w:val="24"/>
                <w:lang w:val="en-US" w:eastAsia="ru-RU"/>
              </w:rPr>
              <w:t xml:space="preserve"> as a field of knowledge, its interdisciplinary ties, synthesize Turkic and interdisciplinary knowledge to solve educational, theoretical and methodological problems;</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xml:space="preserve">- systematically evaluate various studies in the field of Turkic studies, analyze handwritten materials of the </w:t>
            </w:r>
            <w:proofErr w:type="spellStart"/>
            <w:r w:rsidRPr="00FC7926">
              <w:rPr>
                <w:rFonts w:ascii="Times New Roman" w:eastAsia="Times New Roman" w:hAnsi="Times New Roman" w:cs="Times New Roman"/>
                <w:sz w:val="24"/>
                <w:szCs w:val="24"/>
                <w:lang w:val="en-US" w:eastAsia="ru-RU"/>
              </w:rPr>
              <w:t>Kypchak</w:t>
            </w:r>
            <w:proofErr w:type="spellEnd"/>
            <w:r w:rsidRPr="00FC7926">
              <w:rPr>
                <w:rFonts w:ascii="Times New Roman" w:eastAsia="Times New Roman" w:hAnsi="Times New Roman" w:cs="Times New Roman"/>
                <w:sz w:val="24"/>
                <w:szCs w:val="24"/>
                <w:lang w:val="en-US" w:eastAsia="ru-RU"/>
              </w:rPr>
              <w:t xml:space="preserve">, </w:t>
            </w:r>
            <w:proofErr w:type="spellStart"/>
            <w:r w:rsidRPr="00FC7926">
              <w:rPr>
                <w:rFonts w:ascii="Times New Roman" w:eastAsia="Times New Roman" w:hAnsi="Times New Roman" w:cs="Times New Roman"/>
                <w:sz w:val="24"/>
                <w:szCs w:val="24"/>
                <w:lang w:val="en-US" w:eastAsia="ru-RU"/>
              </w:rPr>
              <w:t>Oguz</w:t>
            </w:r>
            <w:proofErr w:type="spellEnd"/>
            <w:r w:rsidRPr="00FC7926">
              <w:rPr>
                <w:rFonts w:ascii="Times New Roman" w:eastAsia="Times New Roman" w:hAnsi="Times New Roman" w:cs="Times New Roman"/>
                <w:sz w:val="24"/>
                <w:szCs w:val="24"/>
                <w:lang w:val="en-US" w:eastAsia="ru-RU"/>
              </w:rPr>
              <w:t xml:space="preserve"> and </w:t>
            </w:r>
            <w:proofErr w:type="spellStart"/>
            <w:r w:rsidRPr="00FC7926">
              <w:rPr>
                <w:rFonts w:ascii="Times New Roman" w:eastAsia="Times New Roman" w:hAnsi="Times New Roman" w:cs="Times New Roman"/>
                <w:sz w:val="24"/>
                <w:szCs w:val="24"/>
                <w:lang w:val="en-US" w:eastAsia="ru-RU"/>
              </w:rPr>
              <w:t>Karluk</w:t>
            </w:r>
            <w:proofErr w:type="spellEnd"/>
            <w:r w:rsidRPr="00FC7926">
              <w:rPr>
                <w:rFonts w:ascii="Times New Roman" w:eastAsia="Times New Roman" w:hAnsi="Times New Roman" w:cs="Times New Roman"/>
                <w:sz w:val="24"/>
                <w:szCs w:val="24"/>
                <w:lang w:val="en-US" w:eastAsia="ru-RU"/>
              </w:rPr>
              <w:t xml:space="preserve"> language groups, using modern research methods;</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lastRenderedPageBreak/>
              <w:t>- to carry out scientific design using modern methods of researching monuments of the ancient and medieval periods, material and non-material culture of the Turkic peoples included and applying to be included in the UNESCO list;</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to isolate, formulate urgent problems of Turkic studies, solve it on the basis of scientific research methods, by attracting new archival materials and manuscripts;</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-model and design studies of the Turkic language groups, interpret the obtained scientific results, through field research;</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to apply the theories of modern Turkic studies, to express and substantiate their position on the research results, to put forward, argue and solve scientific problems using ancient and medieval manuscript materials;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to formulate the problems and tasks of scientific research in the field of Turkic studies, to choose the appropriate methodology, to define and classify the historical stages of the development of the nomadic civilization;</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xml:space="preserve">- </w:t>
            </w:r>
            <w:proofErr w:type="gramStart"/>
            <w:r w:rsidRPr="00FC7926">
              <w:rPr>
                <w:rFonts w:ascii="Times New Roman" w:eastAsia="Times New Roman" w:hAnsi="Times New Roman" w:cs="Times New Roman"/>
                <w:sz w:val="24"/>
                <w:szCs w:val="24"/>
                <w:lang w:val="en-US" w:eastAsia="ru-RU"/>
              </w:rPr>
              <w:t>to</w:t>
            </w:r>
            <w:proofErr w:type="gramEnd"/>
            <w:r w:rsidRPr="00FC7926">
              <w:rPr>
                <w:rFonts w:ascii="Times New Roman" w:eastAsia="Times New Roman" w:hAnsi="Times New Roman" w:cs="Times New Roman"/>
                <w:sz w:val="24"/>
                <w:szCs w:val="24"/>
                <w:lang w:val="en-US" w:eastAsia="ru-RU"/>
              </w:rPr>
              <w:t xml:space="preserve"> build the trajectory of the relevance of the master's study, clearly define the setting of the goal and objectives, substantiate the research methodology; evaluate and interpret the scientific results obtained.</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-develop and create educational and research interdisciplinary scientific projects, develop an implementation plan, reasonably predict scientific results and conclusions.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systematically present programs for planning, organizing and practical implementation of educational activities for certain types of training sessions (laboratory, practical and seminars) in Turkic studies in higher education institutions; apply traditional and innovative educational methods and technologies for teaching Turkic disciplines.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-Generate innovative </w:t>
            </w:r>
            <w:proofErr w:type="gramStart"/>
            <w:r w:rsidRPr="00FC7926">
              <w:rPr>
                <w:rFonts w:ascii="Times New Roman" w:eastAsia="Times New Roman" w:hAnsi="Times New Roman" w:cs="Times New Roman"/>
                <w:sz w:val="24"/>
                <w:szCs w:val="24"/>
                <w:lang w:val="en-US" w:eastAsia="ru-RU"/>
              </w:rPr>
              <w:t>ideas,</w:t>
            </w:r>
            <w:proofErr w:type="gramEnd"/>
            <w:r w:rsidRPr="00FC7926">
              <w:rPr>
                <w:rFonts w:ascii="Times New Roman" w:eastAsia="Times New Roman" w:hAnsi="Times New Roman" w:cs="Times New Roman"/>
                <w:sz w:val="24"/>
                <w:szCs w:val="24"/>
                <w:lang w:val="en-US" w:eastAsia="ru-RU"/>
              </w:rPr>
              <w:t> put forward independent hypotheses, build trajectories of professional improvement.   </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xml:space="preserve">- to develop their own scientific research on the linguistic, literary and historical characteristics of the Turkic peoples; draw up the main conclusions on the research project, present the results of the research (in the form of reports, articles, with the involvement of modern research methods of </w:t>
            </w:r>
            <w:proofErr w:type="spellStart"/>
            <w:r w:rsidRPr="00FC7926">
              <w:rPr>
                <w:rFonts w:ascii="Times New Roman" w:eastAsia="Times New Roman" w:hAnsi="Times New Roman" w:cs="Times New Roman"/>
                <w:sz w:val="24"/>
                <w:szCs w:val="24"/>
                <w:lang w:val="en-US" w:eastAsia="ru-RU"/>
              </w:rPr>
              <w:t>Turkology</w:t>
            </w:r>
            <w:proofErr w:type="spellEnd"/>
            <w:r w:rsidRPr="00FC7926">
              <w:rPr>
                <w:rFonts w:ascii="Times New Roman" w:eastAsia="Times New Roman" w:hAnsi="Times New Roman" w:cs="Times New Roman"/>
                <w:sz w:val="24"/>
                <w:szCs w:val="24"/>
                <w:lang w:val="en-US" w:eastAsia="ru-RU"/>
              </w:rPr>
              <w:t>); be fluent in the linguistic parameters of professional competence.</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w:t>
            </w:r>
          </w:p>
        </w:tc>
      </w:tr>
      <w:tr w:rsidR="00FC7926" w:rsidRPr="00FC7926" w:rsidTr="00FC7926">
        <w:trPr>
          <w:tblCellSpacing w:w="0" w:type="dxa"/>
        </w:trPr>
        <w:tc>
          <w:tcPr>
            <w:tcW w:w="2529"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proofErr w:type="spellStart"/>
            <w:r w:rsidRPr="00FC7926">
              <w:rPr>
                <w:rFonts w:ascii="Times New Roman" w:eastAsia="Times New Roman" w:hAnsi="Times New Roman" w:cs="Times New Roman"/>
                <w:sz w:val="24"/>
                <w:szCs w:val="24"/>
                <w:lang w:eastAsia="ru-RU"/>
              </w:rPr>
              <w:lastRenderedPageBreak/>
              <w:t>For</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applicants</w:t>
            </w:r>
            <w:proofErr w:type="spellEnd"/>
          </w:p>
        </w:tc>
        <w:tc>
          <w:tcPr>
            <w:tcW w:w="6780"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r w:rsidRPr="00FC7926">
              <w:rPr>
                <w:rFonts w:ascii="Times New Roman" w:eastAsia="Times New Roman" w:hAnsi="Times New Roman" w:cs="Times New Roman"/>
                <w:sz w:val="24"/>
                <w:szCs w:val="24"/>
                <w:lang w:eastAsia="ru-RU"/>
              </w:rPr>
              <w:t>https://welcome.kaznu.kz/ru/welcome/magistr</w:t>
            </w:r>
          </w:p>
        </w:tc>
      </w:tr>
      <w:tr w:rsidR="00FC7926" w:rsidRPr="00FC7926" w:rsidTr="00FC7926">
        <w:trPr>
          <w:tblCellSpacing w:w="0" w:type="dxa"/>
        </w:trPr>
        <w:tc>
          <w:tcPr>
            <w:tcW w:w="2529"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proofErr w:type="spellStart"/>
            <w:r w:rsidRPr="00FC7926">
              <w:rPr>
                <w:rFonts w:ascii="Times New Roman" w:eastAsia="Times New Roman" w:hAnsi="Times New Roman" w:cs="Times New Roman"/>
                <w:sz w:val="24"/>
                <w:szCs w:val="24"/>
                <w:lang w:eastAsia="ru-RU"/>
              </w:rPr>
              <w:t>Academic</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activities</w:t>
            </w:r>
            <w:proofErr w:type="spellEnd"/>
          </w:p>
        </w:tc>
        <w:tc>
          <w:tcPr>
            <w:tcW w:w="6780"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The academic activity of the EP is carried out in the field of research activities: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Symbol" w:eastAsia="Times New Roman" w:hAnsi="Symbol" w:cs="Times New Roman"/>
                <w:sz w:val="24"/>
                <w:szCs w:val="24"/>
                <w:lang w:eastAsia="ru-RU"/>
              </w:rPr>
              <w:sym w:font="Symbol" w:char="F02D"/>
            </w:r>
            <w:r w:rsidRPr="00FC7926">
              <w:rPr>
                <w:rFonts w:ascii="Symbol" w:eastAsia="Times New Roman" w:hAnsi="Symbol" w:cs="Times New Roman"/>
                <w:sz w:val="24"/>
                <w:szCs w:val="24"/>
                <w:lang w:eastAsia="ru-RU"/>
              </w:rPr>
              <w:t></w:t>
            </w:r>
            <w:r w:rsidRPr="00FC7926">
              <w:rPr>
                <w:rFonts w:ascii="Times New Roman" w:eastAsia="Times New Roman" w:hAnsi="Times New Roman" w:cs="Times New Roman"/>
                <w:sz w:val="24"/>
                <w:szCs w:val="24"/>
                <w:lang w:val="en-US" w:eastAsia="ru-RU"/>
              </w:rPr>
              <w:t>study of scientific and methodological literature;</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Symbol" w:eastAsia="Times New Roman" w:hAnsi="Symbol" w:cs="Times New Roman"/>
                <w:sz w:val="24"/>
                <w:szCs w:val="24"/>
                <w:lang w:eastAsia="ru-RU"/>
              </w:rPr>
              <w:sym w:font="Symbol" w:char="F02D"/>
            </w:r>
            <w:r w:rsidRPr="00FC7926">
              <w:rPr>
                <w:rFonts w:ascii="Symbol" w:eastAsia="Times New Roman" w:hAnsi="Symbol" w:cs="Times New Roman"/>
                <w:sz w:val="24"/>
                <w:szCs w:val="24"/>
                <w:lang w:eastAsia="ru-RU"/>
              </w:rPr>
              <w:t></w:t>
            </w:r>
            <w:r w:rsidRPr="00FC7926">
              <w:rPr>
                <w:rFonts w:ascii="Times New Roman" w:eastAsia="Times New Roman" w:hAnsi="Times New Roman" w:cs="Times New Roman"/>
                <w:sz w:val="24"/>
                <w:szCs w:val="24"/>
                <w:lang w:val="en-US" w:eastAsia="ru-RU"/>
              </w:rPr>
              <w:t>study and generalization of innovative pedagogical experience in teaching Turkic studies;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Symbol" w:eastAsia="Times New Roman" w:hAnsi="Symbol" w:cs="Times New Roman"/>
                <w:sz w:val="24"/>
                <w:szCs w:val="24"/>
                <w:lang w:eastAsia="ru-RU"/>
              </w:rPr>
              <w:sym w:font="Symbol" w:char="F02D"/>
            </w:r>
            <w:r w:rsidRPr="00FC7926">
              <w:rPr>
                <w:rFonts w:ascii="Symbol" w:eastAsia="Times New Roman" w:hAnsi="Symbol" w:cs="Times New Roman"/>
                <w:sz w:val="24"/>
                <w:szCs w:val="24"/>
                <w:lang w:eastAsia="ru-RU"/>
              </w:rPr>
              <w:t></w:t>
            </w:r>
            <w:r w:rsidRPr="00FC7926">
              <w:rPr>
                <w:rFonts w:ascii="Times New Roman" w:eastAsia="Times New Roman" w:hAnsi="Times New Roman" w:cs="Times New Roman"/>
                <w:sz w:val="24"/>
                <w:szCs w:val="24"/>
                <w:lang w:val="en-US" w:eastAsia="ru-RU"/>
              </w:rPr>
              <w:t>conducting scientific experiments with the introduction of their results into the educational process;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carrying out scientific research in specialized disciplines in various scientific and scientific-production institutions;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Symbol" w:eastAsia="Times New Roman" w:hAnsi="Symbol" w:cs="Times New Roman"/>
                <w:sz w:val="24"/>
                <w:szCs w:val="24"/>
                <w:lang w:eastAsia="ru-RU"/>
              </w:rPr>
              <w:sym w:font="Symbol" w:char="F02D"/>
            </w:r>
            <w:r w:rsidRPr="00FC7926">
              <w:rPr>
                <w:rFonts w:ascii="Symbol" w:eastAsia="Times New Roman" w:hAnsi="Symbol" w:cs="Times New Roman"/>
                <w:sz w:val="24"/>
                <w:szCs w:val="24"/>
                <w:lang w:eastAsia="ru-RU"/>
              </w:rPr>
              <w:t></w:t>
            </w:r>
            <w:r w:rsidRPr="00FC7926">
              <w:rPr>
                <w:rFonts w:ascii="Times New Roman" w:eastAsia="Times New Roman" w:hAnsi="Times New Roman" w:cs="Times New Roman"/>
                <w:sz w:val="24"/>
                <w:szCs w:val="24"/>
                <w:lang w:val="en-US" w:eastAsia="ru-RU"/>
              </w:rPr>
              <w:t>knowledge of the algorithm of research activities;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Symbol" w:eastAsia="Times New Roman" w:hAnsi="Symbol" w:cs="Times New Roman"/>
                <w:sz w:val="24"/>
                <w:szCs w:val="24"/>
                <w:lang w:eastAsia="ru-RU"/>
              </w:rPr>
              <w:sym w:font="Symbol" w:char="F02D"/>
            </w:r>
            <w:r w:rsidRPr="00FC7926">
              <w:rPr>
                <w:rFonts w:ascii="Symbol" w:eastAsia="Times New Roman" w:hAnsi="Symbol" w:cs="Times New Roman"/>
                <w:sz w:val="24"/>
                <w:szCs w:val="24"/>
                <w:lang w:eastAsia="ru-RU"/>
              </w:rPr>
              <w:t></w:t>
            </w:r>
            <w:r w:rsidRPr="00FC7926">
              <w:rPr>
                <w:rFonts w:ascii="Symbol" w:eastAsia="Times New Roman" w:hAnsi="Symbol" w:cs="Times New Roman"/>
                <w:sz w:val="24"/>
                <w:szCs w:val="24"/>
                <w:lang w:eastAsia="ru-RU"/>
              </w:rPr>
              <w:t></w:t>
            </w:r>
            <w:r w:rsidRPr="00FC7926">
              <w:rPr>
                <w:rFonts w:ascii="Symbol" w:eastAsia="Times New Roman" w:hAnsi="Symbol" w:cs="Times New Roman"/>
                <w:sz w:val="24"/>
                <w:szCs w:val="24"/>
                <w:lang w:eastAsia="ru-RU"/>
              </w:rPr>
              <w:t></w:t>
            </w:r>
            <w:r w:rsidRPr="00FC7926">
              <w:rPr>
                <w:rFonts w:ascii="Symbol" w:eastAsia="Times New Roman" w:hAnsi="Symbol" w:cs="Times New Roman"/>
                <w:sz w:val="24"/>
                <w:szCs w:val="24"/>
                <w:lang w:eastAsia="ru-RU"/>
              </w:rPr>
              <w:t></w:t>
            </w:r>
            <w:r w:rsidRPr="00FC7926">
              <w:rPr>
                <w:rFonts w:ascii="Symbol" w:eastAsia="Times New Roman" w:hAnsi="Symbol" w:cs="Times New Roman"/>
                <w:sz w:val="24"/>
                <w:szCs w:val="24"/>
                <w:lang w:eastAsia="ru-RU"/>
              </w:rPr>
              <w:t></w:t>
            </w:r>
            <w:r w:rsidRPr="00FC7926">
              <w:rPr>
                <w:rFonts w:ascii="Times New Roman" w:eastAsia="Times New Roman" w:hAnsi="Times New Roman" w:cs="Times New Roman"/>
                <w:sz w:val="24"/>
                <w:szCs w:val="24"/>
                <w:lang w:val="en-US" w:eastAsia="ru-RU"/>
              </w:rPr>
              <w:t>ability to creatively use the achievements of the humanities and generalize the results of research</w:t>
            </w:r>
          </w:p>
        </w:tc>
      </w:tr>
      <w:tr w:rsidR="00FC7926" w:rsidRPr="00FC7926" w:rsidTr="00FC7926">
        <w:trPr>
          <w:tblCellSpacing w:w="0" w:type="dxa"/>
        </w:trPr>
        <w:tc>
          <w:tcPr>
            <w:tcW w:w="2529"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proofErr w:type="spellStart"/>
            <w:r w:rsidRPr="00FC7926">
              <w:rPr>
                <w:rFonts w:ascii="Times New Roman" w:eastAsia="Times New Roman" w:hAnsi="Times New Roman" w:cs="Times New Roman"/>
                <w:sz w:val="24"/>
                <w:szCs w:val="24"/>
                <w:lang w:eastAsia="ru-RU"/>
              </w:rPr>
              <w:lastRenderedPageBreak/>
              <w:t>Scientific</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activity</w:t>
            </w:r>
            <w:proofErr w:type="spellEnd"/>
          </w:p>
        </w:tc>
        <w:tc>
          <w:tcPr>
            <w:tcW w:w="6780"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For the implementation of the educational program at the faculty there are</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-cabinets, laboratories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-Center of Azerbaijan Culture and History</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xml:space="preserve">Scientific directions of the Department of </w:t>
            </w:r>
            <w:proofErr w:type="spellStart"/>
            <w:r w:rsidRPr="00FC7926">
              <w:rPr>
                <w:rFonts w:ascii="Times New Roman" w:eastAsia="Times New Roman" w:hAnsi="Times New Roman" w:cs="Times New Roman"/>
                <w:sz w:val="24"/>
                <w:szCs w:val="24"/>
                <w:lang w:val="en-US" w:eastAsia="ru-RU"/>
              </w:rPr>
              <w:t>Turkology</w:t>
            </w:r>
            <w:proofErr w:type="spellEnd"/>
            <w:r w:rsidRPr="00FC7926">
              <w:rPr>
                <w:rFonts w:ascii="Times New Roman" w:eastAsia="Times New Roman" w:hAnsi="Times New Roman" w:cs="Times New Roman"/>
                <w:sz w:val="24"/>
                <w:szCs w:val="24"/>
                <w:lang w:val="en-US" w:eastAsia="ru-RU"/>
              </w:rPr>
              <w:t>:</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xml:space="preserve">Turkic literature, history, and history of Turkic countries; comparative historical aspect of the Turkic languages; modern Turkish language and literature, </w:t>
            </w:r>
            <w:proofErr w:type="spellStart"/>
            <w:r w:rsidRPr="00FC7926">
              <w:rPr>
                <w:rFonts w:ascii="Times New Roman" w:eastAsia="Times New Roman" w:hAnsi="Times New Roman" w:cs="Times New Roman"/>
                <w:sz w:val="24"/>
                <w:szCs w:val="24"/>
                <w:lang w:val="en-US" w:eastAsia="ru-RU"/>
              </w:rPr>
              <w:t>Shagatai</w:t>
            </w:r>
            <w:proofErr w:type="spellEnd"/>
            <w:r w:rsidRPr="00FC7926">
              <w:rPr>
                <w:rFonts w:ascii="Times New Roman" w:eastAsia="Times New Roman" w:hAnsi="Times New Roman" w:cs="Times New Roman"/>
                <w:sz w:val="24"/>
                <w:szCs w:val="24"/>
                <w:lang w:val="en-US" w:eastAsia="ru-RU"/>
              </w:rPr>
              <w:t xml:space="preserve"> language.</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xml:space="preserve">The Department of </w:t>
            </w:r>
            <w:proofErr w:type="spellStart"/>
            <w:r w:rsidRPr="00FC7926">
              <w:rPr>
                <w:rFonts w:ascii="Times New Roman" w:eastAsia="Times New Roman" w:hAnsi="Times New Roman" w:cs="Times New Roman"/>
                <w:sz w:val="24"/>
                <w:szCs w:val="24"/>
                <w:lang w:val="en-US" w:eastAsia="ru-RU"/>
              </w:rPr>
              <w:t>Turkology</w:t>
            </w:r>
            <w:proofErr w:type="spellEnd"/>
            <w:r w:rsidRPr="00FC7926">
              <w:rPr>
                <w:rFonts w:ascii="Times New Roman" w:eastAsia="Times New Roman" w:hAnsi="Times New Roman" w:cs="Times New Roman"/>
                <w:sz w:val="24"/>
                <w:szCs w:val="24"/>
                <w:lang w:val="en-US" w:eastAsia="ru-RU"/>
              </w:rPr>
              <w:t xml:space="preserve"> employs highly qualified specialists researching linguistics and Turkic studies, the problems of history, linguistic Turkic studies, </w:t>
            </w:r>
            <w:proofErr w:type="spellStart"/>
            <w:r w:rsidRPr="00FC7926">
              <w:rPr>
                <w:rFonts w:ascii="Times New Roman" w:eastAsia="Times New Roman" w:hAnsi="Times New Roman" w:cs="Times New Roman"/>
                <w:sz w:val="24"/>
                <w:szCs w:val="24"/>
                <w:lang w:val="en-US" w:eastAsia="ru-RU"/>
              </w:rPr>
              <w:t>ethnolinguistics</w:t>
            </w:r>
            <w:proofErr w:type="spellEnd"/>
            <w:r w:rsidRPr="00FC7926">
              <w:rPr>
                <w:rFonts w:ascii="Times New Roman" w:eastAsia="Times New Roman" w:hAnsi="Times New Roman" w:cs="Times New Roman"/>
                <w:sz w:val="24"/>
                <w:szCs w:val="24"/>
                <w:lang w:val="en-US" w:eastAsia="ru-RU"/>
              </w:rPr>
              <w:t>, the comparative history of Turkic languages, the theory of lexicography, the study of Turkish as a second foreign language, the theory of translation studies and other topical problems.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xml:space="preserve">The teachers of the department are actively conducting research in various fields of ancient and medieval Turkic studies, combining theoretical and practical aspects. The development of undergraduates </w:t>
            </w:r>
            <w:proofErr w:type="gramStart"/>
            <w:r w:rsidRPr="00FC7926">
              <w:rPr>
                <w:rFonts w:ascii="Times New Roman" w:eastAsia="Times New Roman" w:hAnsi="Times New Roman" w:cs="Times New Roman"/>
                <w:sz w:val="24"/>
                <w:szCs w:val="24"/>
                <w:lang w:val="en-US" w:eastAsia="ru-RU"/>
              </w:rPr>
              <w:t>is facilitated</w:t>
            </w:r>
            <w:proofErr w:type="gramEnd"/>
            <w:r w:rsidRPr="00FC7926">
              <w:rPr>
                <w:rFonts w:ascii="Times New Roman" w:eastAsia="Times New Roman" w:hAnsi="Times New Roman" w:cs="Times New Roman"/>
                <w:sz w:val="24"/>
                <w:szCs w:val="24"/>
                <w:lang w:val="en-US" w:eastAsia="ru-RU"/>
              </w:rPr>
              <w:t xml:space="preserve"> by the circles of the faculty under the guidance of the teaching staff of the department. Undergraduates get the opportunity to apply the knowledge gained in theoretical studies in the practice of scientific research, the process and results of which </w:t>
            </w:r>
            <w:proofErr w:type="gramStart"/>
            <w:r w:rsidRPr="00FC7926">
              <w:rPr>
                <w:rFonts w:ascii="Times New Roman" w:eastAsia="Times New Roman" w:hAnsi="Times New Roman" w:cs="Times New Roman"/>
                <w:sz w:val="24"/>
                <w:szCs w:val="24"/>
                <w:lang w:val="en-US" w:eastAsia="ru-RU"/>
              </w:rPr>
              <w:t>are then discussed</w:t>
            </w:r>
            <w:proofErr w:type="gramEnd"/>
            <w:r w:rsidRPr="00FC7926">
              <w:rPr>
                <w:rFonts w:ascii="Times New Roman" w:eastAsia="Times New Roman" w:hAnsi="Times New Roman" w:cs="Times New Roman"/>
                <w:sz w:val="24"/>
                <w:szCs w:val="24"/>
                <w:lang w:val="en-US" w:eastAsia="ru-RU"/>
              </w:rPr>
              <w:t xml:space="preserve"> in circle classes. </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w:t>
            </w:r>
          </w:p>
        </w:tc>
      </w:tr>
      <w:tr w:rsidR="00FC7926" w:rsidRPr="00FC7926" w:rsidTr="00FC7926">
        <w:trPr>
          <w:tblCellSpacing w:w="0" w:type="dxa"/>
        </w:trPr>
        <w:tc>
          <w:tcPr>
            <w:tcW w:w="2529"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eastAsia="ru-RU"/>
              </w:rPr>
            </w:pPr>
            <w:proofErr w:type="spellStart"/>
            <w:r w:rsidRPr="00FC7926">
              <w:rPr>
                <w:rFonts w:ascii="Times New Roman" w:eastAsia="Times New Roman" w:hAnsi="Times New Roman" w:cs="Times New Roman"/>
                <w:sz w:val="24"/>
                <w:szCs w:val="24"/>
                <w:lang w:eastAsia="ru-RU"/>
              </w:rPr>
              <w:t>International</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activity</w:t>
            </w:r>
            <w:proofErr w:type="spellEnd"/>
          </w:p>
        </w:tc>
        <w:tc>
          <w:tcPr>
            <w:tcW w:w="6780"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Within the framework of external academic mobility, students study at foreign universities during a semester or a year.</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University of Michigan (USA);</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American University; </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University of London (Great Britain);</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xml:space="preserve">- </w:t>
            </w:r>
            <w:proofErr w:type="spellStart"/>
            <w:r w:rsidRPr="00FC7926">
              <w:rPr>
                <w:rFonts w:ascii="Times New Roman" w:eastAsia="Times New Roman" w:hAnsi="Times New Roman" w:cs="Times New Roman"/>
                <w:sz w:val="24"/>
                <w:szCs w:val="24"/>
                <w:lang w:val="en-US" w:eastAsia="ru-RU"/>
              </w:rPr>
              <w:t>Uniwersytet</w:t>
            </w:r>
            <w:proofErr w:type="spellEnd"/>
            <w:r w:rsidRPr="00FC7926">
              <w:rPr>
                <w:rFonts w:ascii="Times New Roman" w:eastAsia="Times New Roman" w:hAnsi="Times New Roman" w:cs="Times New Roman"/>
                <w:sz w:val="24"/>
                <w:szCs w:val="24"/>
                <w:lang w:val="en-US" w:eastAsia="ru-RU"/>
              </w:rPr>
              <w:t xml:space="preserve"> </w:t>
            </w:r>
            <w:proofErr w:type="spellStart"/>
            <w:r w:rsidRPr="00FC7926">
              <w:rPr>
                <w:rFonts w:ascii="Times New Roman" w:eastAsia="Times New Roman" w:hAnsi="Times New Roman" w:cs="Times New Roman"/>
                <w:sz w:val="24"/>
                <w:szCs w:val="24"/>
                <w:lang w:val="en-US" w:eastAsia="ru-RU"/>
              </w:rPr>
              <w:t>Mikołaja</w:t>
            </w:r>
            <w:proofErr w:type="spellEnd"/>
            <w:r w:rsidRPr="00FC7926">
              <w:rPr>
                <w:rFonts w:ascii="Times New Roman" w:eastAsia="Times New Roman" w:hAnsi="Times New Roman" w:cs="Times New Roman"/>
                <w:sz w:val="24"/>
                <w:szCs w:val="24"/>
                <w:lang w:val="en-US" w:eastAsia="ru-RU"/>
              </w:rPr>
              <w:t xml:space="preserve"> </w:t>
            </w:r>
            <w:proofErr w:type="spellStart"/>
            <w:r w:rsidRPr="00FC7926">
              <w:rPr>
                <w:rFonts w:ascii="Times New Roman" w:eastAsia="Times New Roman" w:hAnsi="Times New Roman" w:cs="Times New Roman"/>
                <w:sz w:val="24"/>
                <w:szCs w:val="24"/>
                <w:lang w:val="en-US" w:eastAsia="ru-RU"/>
              </w:rPr>
              <w:t>Kopernika</w:t>
            </w:r>
            <w:proofErr w:type="spellEnd"/>
            <w:r w:rsidRPr="00FC7926">
              <w:rPr>
                <w:rFonts w:ascii="Times New Roman" w:eastAsia="Times New Roman" w:hAnsi="Times New Roman" w:cs="Times New Roman"/>
                <w:sz w:val="24"/>
                <w:szCs w:val="24"/>
                <w:lang w:val="en-US" w:eastAsia="ru-RU"/>
              </w:rPr>
              <w:t xml:space="preserve"> (Poland);</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University of Adam Mickiewicz (Poland);</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xml:space="preserve">- Ankara </w:t>
            </w:r>
            <w:proofErr w:type="spellStart"/>
            <w:r w:rsidRPr="00FC7926">
              <w:rPr>
                <w:rFonts w:ascii="Times New Roman" w:eastAsia="Times New Roman" w:hAnsi="Times New Roman" w:cs="Times New Roman"/>
                <w:sz w:val="24"/>
                <w:szCs w:val="24"/>
                <w:lang w:val="en-US" w:eastAsia="ru-RU"/>
              </w:rPr>
              <w:t>Üniversitesi</w:t>
            </w:r>
            <w:proofErr w:type="spellEnd"/>
            <w:r w:rsidRPr="00FC7926">
              <w:rPr>
                <w:rFonts w:ascii="Times New Roman" w:eastAsia="Times New Roman" w:hAnsi="Times New Roman" w:cs="Times New Roman"/>
                <w:sz w:val="24"/>
                <w:szCs w:val="24"/>
                <w:lang w:val="en-US" w:eastAsia="ru-RU"/>
              </w:rPr>
              <w:t xml:space="preserve"> (Turkey);</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Istanbul University (Turkey);</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xml:space="preserve">- </w:t>
            </w:r>
            <w:proofErr w:type="spellStart"/>
            <w:r w:rsidRPr="00FC7926">
              <w:rPr>
                <w:rFonts w:ascii="Times New Roman" w:eastAsia="Times New Roman" w:hAnsi="Times New Roman" w:cs="Times New Roman"/>
                <w:sz w:val="24"/>
                <w:szCs w:val="24"/>
                <w:lang w:val="en-US" w:eastAsia="ru-RU"/>
              </w:rPr>
              <w:t>Hacettepe</w:t>
            </w:r>
            <w:proofErr w:type="spellEnd"/>
            <w:r w:rsidRPr="00FC7926">
              <w:rPr>
                <w:rFonts w:ascii="Times New Roman" w:eastAsia="Times New Roman" w:hAnsi="Times New Roman" w:cs="Times New Roman"/>
                <w:sz w:val="24"/>
                <w:szCs w:val="24"/>
                <w:lang w:val="en-US" w:eastAsia="ru-RU"/>
              </w:rPr>
              <w:t xml:space="preserve"> </w:t>
            </w:r>
            <w:proofErr w:type="spellStart"/>
            <w:r w:rsidRPr="00FC7926">
              <w:rPr>
                <w:rFonts w:ascii="Times New Roman" w:eastAsia="Times New Roman" w:hAnsi="Times New Roman" w:cs="Times New Roman"/>
                <w:sz w:val="24"/>
                <w:szCs w:val="24"/>
                <w:lang w:val="en-US" w:eastAsia="ru-RU"/>
              </w:rPr>
              <w:t>Üniversitesi</w:t>
            </w:r>
            <w:proofErr w:type="spellEnd"/>
            <w:r w:rsidRPr="00FC7926">
              <w:rPr>
                <w:rFonts w:ascii="Times New Roman" w:eastAsia="Times New Roman" w:hAnsi="Times New Roman" w:cs="Times New Roman"/>
                <w:sz w:val="24"/>
                <w:szCs w:val="24"/>
                <w:lang w:val="en-US" w:eastAsia="ru-RU"/>
              </w:rPr>
              <w:t xml:space="preserve"> (Turkey)</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Moscow State University M.V. </w:t>
            </w:r>
            <w:proofErr w:type="spellStart"/>
            <w:r w:rsidRPr="00FC7926">
              <w:rPr>
                <w:rFonts w:ascii="Times New Roman" w:eastAsia="Times New Roman" w:hAnsi="Times New Roman" w:cs="Times New Roman"/>
                <w:sz w:val="24"/>
                <w:szCs w:val="24"/>
                <w:lang w:val="en-US" w:eastAsia="ru-RU"/>
              </w:rPr>
              <w:t>Lomonosov</w:t>
            </w:r>
            <w:proofErr w:type="spellEnd"/>
            <w:r w:rsidRPr="00FC7926">
              <w:rPr>
                <w:rFonts w:ascii="Times New Roman" w:eastAsia="Times New Roman" w:hAnsi="Times New Roman" w:cs="Times New Roman"/>
                <w:sz w:val="24"/>
                <w:szCs w:val="24"/>
                <w:lang w:val="en-US" w:eastAsia="ru-RU"/>
              </w:rPr>
              <w:t xml:space="preserve"> (Moscow, Russia);</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St. Petersburg State University (Russia); </w:t>
            </w:r>
          </w:p>
          <w:p w:rsidR="00FC7926" w:rsidRPr="00FC7926" w:rsidRDefault="00FC7926" w:rsidP="00FC7926">
            <w:pPr>
              <w:spacing w:after="0" w:line="240" w:lineRule="auto"/>
              <w:jc w:val="both"/>
              <w:rPr>
                <w:rFonts w:ascii="Calibri" w:eastAsia="Times New Roman" w:hAnsi="Calibri" w:cs="Times New Roman"/>
                <w:sz w:val="24"/>
                <w:szCs w:val="24"/>
                <w:lang w:eastAsia="ru-RU"/>
              </w:rPr>
            </w:pPr>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Novosibirsk</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State</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University</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Russia</w:t>
            </w:r>
            <w:proofErr w:type="spellEnd"/>
            <w:r w:rsidRPr="00FC7926">
              <w:rPr>
                <w:rFonts w:ascii="Times New Roman" w:eastAsia="Times New Roman" w:hAnsi="Times New Roman" w:cs="Times New Roman"/>
                <w:sz w:val="24"/>
                <w:szCs w:val="24"/>
                <w:lang w:eastAsia="ru-RU"/>
              </w:rPr>
              <w:t>).</w:t>
            </w:r>
          </w:p>
          <w:p w:rsidR="00FC7926" w:rsidRPr="00FC7926" w:rsidRDefault="00FC7926" w:rsidP="00FC7926">
            <w:pPr>
              <w:spacing w:after="0" w:line="240" w:lineRule="auto"/>
              <w:rPr>
                <w:rFonts w:ascii="Calibri" w:eastAsia="Times New Roman" w:hAnsi="Calibri" w:cs="Times New Roman"/>
                <w:sz w:val="24"/>
                <w:szCs w:val="24"/>
                <w:lang w:eastAsia="ru-RU"/>
              </w:rPr>
            </w:pPr>
            <w:r w:rsidRPr="00FC7926">
              <w:rPr>
                <w:rFonts w:ascii="Times New Roman" w:eastAsia="Times New Roman" w:hAnsi="Times New Roman" w:cs="Times New Roman"/>
                <w:sz w:val="24"/>
                <w:szCs w:val="24"/>
                <w:lang w:eastAsia="ru-RU"/>
              </w:rPr>
              <w:t> </w:t>
            </w:r>
          </w:p>
        </w:tc>
      </w:tr>
      <w:tr w:rsidR="00FC7926" w:rsidRPr="00FC7926" w:rsidTr="00FC7926">
        <w:trPr>
          <w:tblCellSpacing w:w="0" w:type="dxa"/>
        </w:trPr>
        <w:tc>
          <w:tcPr>
            <w:tcW w:w="2529"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Quality assurance (Accreditation, rating, work with employers)</w:t>
            </w:r>
          </w:p>
        </w:tc>
        <w:tc>
          <w:tcPr>
            <w:tcW w:w="6780" w:type="dxa"/>
            <w:tcBorders>
              <w:top w:val="single" w:sz="6" w:space="0" w:color="auto"/>
              <w:left w:val="single" w:sz="6" w:space="0" w:color="auto"/>
              <w:bottom w:val="single" w:sz="6" w:space="0" w:color="auto"/>
              <w:right w:val="single" w:sz="6" w:space="0" w:color="auto"/>
            </w:tcBorders>
            <w:hideMark/>
          </w:tcPr>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u w:val="single"/>
                <w:lang w:val="en-US" w:eastAsia="ru-RU"/>
              </w:rPr>
              <w:t>Availability of EP accreditation:</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International accreditation - FIBAA</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National accreditation - IAAR, NKAAA </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Accreditation validity period: From 24.11.2017 to 31.12.2022</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According to the results of the rating of educational programs among the universities of the Republic of Kazakhstan, it takes the following place:</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IAAR-1</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NKAOKA- 2</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Recognized accreditation agencies</w:t>
            </w:r>
          </w:p>
          <w:p w:rsidR="00FC7926" w:rsidRPr="00FC7926" w:rsidRDefault="00FC7926" w:rsidP="00FC7926">
            <w:pPr>
              <w:spacing w:after="0" w:line="240" w:lineRule="auto"/>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Institute for accreditation, certification and quality assurance - </w:t>
            </w:r>
            <w:r w:rsidRPr="00FC7926">
              <w:rPr>
                <w:rFonts w:ascii="Times New Roman" w:eastAsia="Times New Roman" w:hAnsi="Times New Roman" w:cs="Times New Roman"/>
                <w:color w:val="FF0000"/>
                <w:sz w:val="24"/>
                <w:szCs w:val="24"/>
                <w:lang w:val="en-US" w:eastAsia="ru-RU"/>
              </w:rPr>
              <w:t>ACQUIN</w:t>
            </w:r>
          </w:p>
          <w:p w:rsidR="00FC7926" w:rsidRPr="00FC7926" w:rsidRDefault="00FC7926" w:rsidP="00FC7926">
            <w:pPr>
              <w:spacing w:after="0" w:line="240" w:lineRule="auto"/>
              <w:rPr>
                <w:rFonts w:ascii="Calibri" w:eastAsia="Times New Roman" w:hAnsi="Calibri" w:cs="Times New Roman"/>
                <w:sz w:val="24"/>
                <w:szCs w:val="24"/>
                <w:lang w:eastAsia="ru-RU"/>
              </w:rPr>
            </w:pPr>
            <w:proofErr w:type="spellStart"/>
            <w:r w:rsidRPr="00FC7926">
              <w:rPr>
                <w:rFonts w:ascii="Times New Roman" w:eastAsia="Times New Roman" w:hAnsi="Times New Roman" w:cs="Times New Roman"/>
                <w:sz w:val="24"/>
                <w:szCs w:val="24"/>
                <w:lang w:eastAsia="ru-RU"/>
              </w:rPr>
              <w:lastRenderedPageBreak/>
              <w:t>Employers</w:t>
            </w:r>
            <w:proofErr w:type="spellEnd"/>
            <w:r w:rsidRPr="00FC7926">
              <w:rPr>
                <w:rFonts w:ascii="Times New Roman" w:eastAsia="Times New Roman" w:hAnsi="Times New Roman" w:cs="Times New Roman"/>
                <w:sz w:val="24"/>
                <w:szCs w:val="24"/>
                <w:lang w:eastAsia="ru-RU"/>
              </w:rPr>
              <w:t xml:space="preserve"> </w:t>
            </w:r>
            <w:proofErr w:type="spellStart"/>
            <w:r w:rsidRPr="00FC7926">
              <w:rPr>
                <w:rFonts w:ascii="Times New Roman" w:eastAsia="Times New Roman" w:hAnsi="Times New Roman" w:cs="Times New Roman"/>
                <w:sz w:val="24"/>
                <w:szCs w:val="24"/>
                <w:lang w:eastAsia="ru-RU"/>
              </w:rPr>
              <w:t>are</w:t>
            </w:r>
            <w:proofErr w:type="spellEnd"/>
            <w:r w:rsidRPr="00FC7926">
              <w:rPr>
                <w:rFonts w:ascii="Times New Roman" w:eastAsia="Times New Roman" w:hAnsi="Times New Roman" w:cs="Times New Roman"/>
                <w:sz w:val="24"/>
                <w:szCs w:val="24"/>
                <w:lang w:eastAsia="ru-RU"/>
              </w:rPr>
              <w:t>:</w:t>
            </w:r>
          </w:p>
          <w:p w:rsidR="00FC7926" w:rsidRPr="00FC7926" w:rsidRDefault="00FC7926" w:rsidP="00FC7926">
            <w:pPr>
              <w:spacing w:after="0" w:line="240" w:lineRule="auto"/>
              <w:jc w:val="both"/>
              <w:rPr>
                <w:rFonts w:ascii="Calibri" w:eastAsia="Times New Roman" w:hAnsi="Calibri" w:cs="Times New Roman"/>
                <w:sz w:val="24"/>
                <w:szCs w:val="24"/>
                <w:lang w:val="en-US" w:eastAsia="ru-RU"/>
              </w:rPr>
            </w:pPr>
            <w:r w:rsidRPr="00FC7926">
              <w:rPr>
                <w:rFonts w:ascii="Times New Roman" w:eastAsia="Times New Roman" w:hAnsi="Times New Roman" w:cs="Times New Roman"/>
                <w:sz w:val="24"/>
                <w:szCs w:val="24"/>
                <w:lang w:val="en-US" w:eastAsia="ru-RU"/>
              </w:rPr>
              <w:t xml:space="preserve">Higher educational institutions of Kazakhstan, in which there are departments, faculties, centers and departments related to the study of </w:t>
            </w:r>
            <w:proofErr w:type="spellStart"/>
            <w:r w:rsidRPr="00FC7926">
              <w:rPr>
                <w:rFonts w:ascii="Times New Roman" w:eastAsia="Times New Roman" w:hAnsi="Times New Roman" w:cs="Times New Roman"/>
                <w:sz w:val="24"/>
                <w:szCs w:val="24"/>
                <w:lang w:val="en-US" w:eastAsia="ru-RU"/>
              </w:rPr>
              <w:t>Turkology</w:t>
            </w:r>
            <w:proofErr w:type="spellEnd"/>
            <w:r w:rsidRPr="00FC7926">
              <w:rPr>
                <w:rFonts w:ascii="Times New Roman" w:eastAsia="Times New Roman" w:hAnsi="Times New Roman" w:cs="Times New Roman"/>
                <w:sz w:val="24"/>
                <w:szCs w:val="24"/>
                <w:lang w:val="en-US" w:eastAsia="ru-RU"/>
              </w:rPr>
              <w:t>. Consulate of the Republic of Turkey in Almaty, Consulate of Uzbekistan in Almaty, Consulate of Azerbaijan in Almaty, Kazakh-Turkish lyceums, Rare fund of the national library, Central State Archives of the Republic of Kazakhstan, KISS</w:t>
            </w:r>
          </w:p>
        </w:tc>
      </w:tr>
    </w:tbl>
    <w:p w:rsidR="00765554" w:rsidRPr="00FC7926" w:rsidRDefault="00765554">
      <w:pPr>
        <w:rPr>
          <w:lang w:val="en-US"/>
        </w:rPr>
      </w:pPr>
    </w:p>
    <w:sectPr w:rsidR="00765554" w:rsidRPr="00FC7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0C6452"/>
    <w:multiLevelType w:val="multilevel"/>
    <w:tmpl w:val="DD606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26"/>
    <w:rsid w:val="00765554"/>
    <w:rsid w:val="009C7697"/>
    <w:rsid w:val="00FC7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EC7C8-5F2D-4CF6-BA23-EE47762E6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92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1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1198</Words>
  <Characters>6835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Dushaeva Kamilya</dc:creator>
  <cp:keywords/>
  <dc:description/>
  <cp:lastModifiedBy>Dushaeva Kamilya</cp:lastModifiedBy>
  <cp:revision>1</cp:revision>
  <dcterms:created xsi:type="dcterms:W3CDTF">2021-11-21T17:47:00Z</dcterms:created>
  <dcterms:modified xsi:type="dcterms:W3CDTF">2021-11-21T17:58:00Z</dcterms:modified>
</cp:coreProperties>
</file>